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27.11.2020 N 832н</w:t>
              <w:br/>
              <w:t xml:space="preserve">"Об утверждении Правил по охране труда при проведении полиграфических работ"</w:t>
              <w:br/>
              <w:t xml:space="preserve">(Зарегистрировано в Минюсте России 16.12.2020 N 61493)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16 декабря 2020 г. N 61493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ноября 2020 г. N 832н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ПО ОХРАНЕ ТРУДА ПРИ ПРОВЕДЕНИИ ПОЛИГРАФИЧЕСКИХ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209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w:history="0" r:id="rId8" w:tooltip="Постановление Правительства РФ от 19.06.2012 N 610 (ред. от 21.02.2024) &quot;Об утверждении Положения о Министерстве труда и социальной защиты Российской Федерации&quot; (с изм. и доп., вступ. в силу с 01.03.2024) {КонсультантПлюс}">
        <w:r>
          <w:rPr>
            <w:sz w:val="20"/>
            <w:color w:val="0000ff"/>
          </w:rPr>
          <w:t xml:space="preserve">подпунктом 5.2.28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 охране труда при проведении полиграфических работ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2021 года и действует до 31 декабря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ноября 2020 г. N 832н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 ОХРАНЕ ТРУДА ПРИ ПРОВЕДЕНИИ ПОЛИГРАФИЧЕСКИХ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Правила по охране труда при проведении полиграфических работ (далее - Правила) устанавливают государственные нормативные требования охраны труда, предъявляемые к организации и осуществлению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Правила определяют меры, направленные на предупреждение воздействия опасных и вредных производственных факторов на работников, занятых полиграфическими работами.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Содержащиеся в Правилах требования устанавливают минимально допустимые уровни охраны и безопасности труда работников, участвующих в проведении полиграфических работ, соответствующие положениям общепризнанных международных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локальных нормативных актах работодателями могут устанавливаться более высокие уровни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Правила действуют на всей территории Российской Федерации и должны учитываться при проектировании и строительстве новых, реконструкции и техническом перевооружении действующих производств, проектировании производственных процессов и технологического оборудования, используемых при проведении полиграфических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Работодатель обязан обеспечивать безопасность работников при осуществлении производственных процессов, связанных с применением полиграфического оборудования, соответствие их государственным нормативным требованиям охраны труда, а также контроль за соблюдением требований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соответствии с требованиями Правил и эксплуатационной документации изготовителей используемого оборудования при проведении полиграфических работ, работодателем в установленном им порядке должна быть организована разработка и утверждение инструкций по охране труда по профессиям и видам выполняемых работ, связанных с применением оборудования, с учетом мнения представительного органа работников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регламентированы Правилами, работодателем должны быть разработаны и утверждены специальные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01.03.2022 в ТК РФ </w:t>
            </w:r>
            <w:hyperlink w:history="0" r:id="rId9" w:tooltip="Федеральный закон от 02.07.2021 N 311-ФЗ &quot;О внесении изменений в Трудовой кодекс Российской Федерации&quot; {КонсультантПлюс}">
              <w:r>
                <w:rPr>
                  <w:sz w:val="20"/>
                  <w:color w:val="0000ff"/>
                </w:rPr>
                <w:t xml:space="preserve">внесены</w:t>
              </w:r>
            </w:hyperlink>
            <w:r>
              <w:rPr>
                <w:sz w:val="20"/>
                <w:color w:val="392c69"/>
              </w:rPr>
              <w:t xml:space="preserve"> значительные изменения. Упомянутая норма ст. 211 соответствует норме ст. 212 новой редакции.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Статья 211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2006, N 27, ст. 2878; 2009, N 30, ст. 3732).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При проведении полиграфических работ на работников возможно воздействие следующих вредных и (или) опасных производственных факторов: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движущиеся части машин и механизмов подвижные части производственного оборудования, перемещаемые материалы, полуфабрикаты и готовые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острые кромки, заусенцы и шероховатости на поверхностях заготовок, инструментов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виброакустические факторы (шум, инфразвук, ультразвук воздушный, общая и локальная вибрация);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аэрозоли фиброгенного действия и загазованность воздуха рабочей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повышенная температура поверхностей оборудования,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повышенная или пониженная температура, влажность, подвижность воздуха рабочей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расположение рабочего места на высоте более 1,8 м относительно поверхности пола;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повышенное напряжение в электрической цепи, замыкание которой может произойти через тело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повышенный уровень статического электричества;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повышенный уровень лазерного излучения;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повышенная или пониженная ионизация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повышенный уровень ультрафиолетовых, инфракрасных излучений;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повышенный уровень электромагнитных полей;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отсутствие или недостаток естественного света;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недостаточная освещенность рабочей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повышенная яркость света;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повышенная контрастность, прямая и отраженная блесткость;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неравномерность светового потока от стробоскопических источников света при оперативном визуальном контроле качества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химические факторы от материалов, применяемых в допечатных процессах, лакокрасочных материалов и смывочных веществ, материалов, применяемых в послепечатной обработке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выявлении на рабочих местах вредных и (или) опасных производственных факторов, уровни которых превышают установленные нормативы, работодателем должны быть приняты меры по исключению или снижению уровня их воздействия до предельно допустимого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исключения или снижения уровней вредных и (или) опасных производственных факторов до предельно допустимых значений в связи с характером и условиями производственных процессов проведение работ без обеспечения работников соответствующими средствами индивидуальной защиты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Работодатель в зависимости от специфики своей деятельности и исходя из оценки уровня профессионального риска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Общие требования охраны труда при организации проведения</w:t>
      </w:r>
    </w:p>
    <w:p>
      <w:pPr>
        <w:pStyle w:val="2"/>
        <w:jc w:val="center"/>
      </w:pPr>
      <w:r>
        <w:rPr>
          <w:sz w:val="20"/>
        </w:rPr>
        <w:t xml:space="preserve">работ (производственных процессов)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Работники, занятые эксплуатацией полиграфического оборудования, должны иметь квалификацию, соответствующую характеру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Работники, занятые на операциях, выполнение которых предусматривает совмещение профессий (должностей), должны пройти подготовку по охране труда по всем видам работ, предусмотренных совмещаемыми профессиями (должностями).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организации проведения работ работодателем должен быть установлен порядок осуществления контроля и оценки состояния условий и охраны труда, предусматривающий: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постоянный контроль исправности используемых машин и технологического оборудования, приспособлений, инструмента, проверка наличия и целостности ограждений, защитного заземления и других средств защиты, осуществляемый работниками до начала работ и в процессе работы на своих рабочих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периодический контроль за состоянием условий и охраны труда в структурных подразделениях и на производственных участках,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(при наличии), согласно утвержденным планам.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ходе проводимого контроля угрозы безопасности и здоровью работников должны быть прекращены работы и приняты меры по устранению опасности, а при необходимости - обеспечена эвакуация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Ежедневно перед началом работы (смены) проверяется: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состояние рабочих мест, проходов, проездов;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исправность систем вентиляции и осветительных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состояние производственного оборудования, приспособлений и инструментов;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действие предупредительной сигнализации, блокирующих и тормозных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и состояние необходимых средств индивидуальной и коллективной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Работодатели обязаны обеспечить средствами индивидуальной защиты работников, привлекаемых к проведению работ с вредными и (или) опасными условиями труда, а также выполняемых в особых температурных условиях или связанных с загрязнением.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трудового договора работодатель обязан обеспечить информирование работников о полагающихся им средствах индивидуальной защиты, а работники обязаны правильно применять выданные им средства индивидуальной защиты (далее - СИЗ).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выдаче СИЗ, применение которых требует от работников практических навыков (в том числе респираторы, противогазы, самоспасатели, страховочная привязь),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Командированные лица и учащиеся образовательных организаций, прибывшие на производственную практику в организацию, принимающие участие в проведении полиграфических работ, должны обеспечиваться СИЗ в общеустановленном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Работодатель с учетом мнения представительного органа работников (при наличии) должен разрабатывать и устанавливать режимы труда и отдыха работников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актов, содержащих нормы трудового права, и закрепляться в правилах внутреннего трудового распорядка, коллективных договорах и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участках проведения работ должны организовываться посты оказания первой помощи, обеспеченные аптечками для оказания первой помощи работникам.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охраны труда, предъявляемые к организации</w:t>
      </w:r>
    </w:p>
    <w:p>
      <w:pPr>
        <w:pStyle w:val="2"/>
        <w:jc w:val="center"/>
      </w:pPr>
      <w:r>
        <w:rPr>
          <w:sz w:val="20"/>
        </w:rPr>
        <w:t xml:space="preserve">производственных процессов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производственных процессов должна обеспечивать безопасные условия труда, в том числе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замену, где это применимо,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механизацию и автоматизацию, где это возможно,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своевременное получение информации о возникновении опасных ситуаций в ходе осуществления отдельных технологических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управление производственными процессами, обеспечивающее защиту работников и аварийное отключение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снижение физических нагрузок, рациональную организацию труда и отдыха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каждой организации, осуществляющей проведение полиграфических работ,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Опасные зоны технологического оборудования должны быть ограждены либо обозначены знаками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Конструкция технологического оборудования, используемого при производстве полиграфической продукции, должна обеспечивать нахождение работников с внешней стороны оградительных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 учетом специфики в каждой организации должен быть разработан перечень работ с повышенной опасностью, согласованный с первичной профсоюзной организаций либо иным уполномоченным работниками представительным органом, при его наличии.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history="0" w:anchor="P321" w:tooltip="                           НАРЯД-ДОПУСК N _____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Правилам).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Оформленные и выданные наряды-допуски регистрируются в журнале, в котором рекомендуется отражать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название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номер наряда-допуска;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дата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краткое описание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срок, на который выдан наряд-допуск;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фамилии и инициалы должностных лиц, выдавшего и получившего наряд-допуск, заверенные их подписями с указанием даты;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Организация труда на наборно-программирующих и других наборных машинах должна включать регламентированные режимы труда и отдыха.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Общие требования охраны труда, предъявляемые</w:t>
      </w:r>
    </w:p>
    <w:p>
      <w:pPr>
        <w:pStyle w:val="2"/>
        <w:jc w:val="center"/>
      </w:pPr>
      <w:r>
        <w:rPr>
          <w:sz w:val="20"/>
        </w:rPr>
        <w:t xml:space="preserve">к территории организаций, производственным помещениям</w:t>
      </w:r>
    </w:p>
    <w:p>
      <w:pPr>
        <w:pStyle w:val="2"/>
        <w:jc w:val="center"/>
      </w:pPr>
      <w:r>
        <w:rPr>
          <w:sz w:val="20"/>
        </w:rPr>
        <w:t xml:space="preserve">и участкам производства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В организации должны быть разработаны схемы маршрутов движения транспортных средств, которые должны обеспечивать безопасность всех находящихся на производственной территории лиц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вида и опасности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перевозимых грузов;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категории опасности производственных объектов предприятия;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интенсивности транспортных и людских потоков;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возможности беспрепятственного проезда спецтранспорта в случае аварии (пожара) или несчастного случая.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Специальные дороги для движения малогабаритных моторных тележек, таких как аккумуляторных погрузчиков, аккумуляторных тягачей с прицепами, электрокар, должны располагаться на участках, не совпадающих с направлениями основных автомобильных дорог магистрального или производственного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Границы проезжей части транспортных путей в цехах устанавливаются с учетом габаритов транспортных средств с грузом.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Расстояние от границы проезжей части до элементов конструкции зданий и оборудования должно быть не менее 0,5 м, при движении людей - не менее 0,8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Транспортные пути в тупиках должны иметь объезды или площадки, обеспечивающие возможность разворота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темное время суток производственная территория должна быть освещена.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производственных помещениях, предназначенных для работ с веществами токсичными и взрывоопасными, веществами, выделяющими пары, пыль, брызги, должны быть предусмотрены средства снижения уровней вредных факторов производственной среды на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Технологическое оборудование, объединенное в единый технологический комплекс с 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Сигнальные элементы (звуковые, световые)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На рабочих местах должна быть информация о порядке пуска и остановки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Подвижные защитные устройства (экраны), установленные на оборудовании для ограждения опасных зон, должны быть сблокированы с пуском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Для обслуживания технологического оборудования, на котором устанавливаются технологическая оснастка и детали массой более 15 кг, должны 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Все электропусковые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Распределительные щиты и рубильники должны быть оборудованы запирающими устройствами с целью исключения возможного доступа посторонних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Очистка оборудования или механизмов должна производиться с помощью крючков, щеток-сметок и других предназначенных для этой цели изделий при полном отключении и остановке оборудования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Уборка и чистка электродвигателей, пусковых реостатов, выключателей и других частей оборудования и механизмов, а также арматуры и приборов, находящихся под напряжением,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Все органы управления эксплуатируемого технологического оборудования должны иметь надписи или символы, указывающие их назначение.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охраны труда к производственным</w:t>
      </w:r>
    </w:p>
    <w:p>
      <w:pPr>
        <w:pStyle w:val="2"/>
        <w:jc w:val="center"/>
      </w:pPr>
      <w:r>
        <w:rPr>
          <w:sz w:val="20"/>
        </w:rPr>
        <w:t xml:space="preserve">помещениям (участкам)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При осуществлении формных процессов в изолированных помещениях должны размещаться: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участок приготовления растворов;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гальванический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копировальные участки;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фоторепродукционный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участок изготовления фотополимерных форм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участок цветоделения и цветокоррекции;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монтажный и ретушерский участки;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пробопечатный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участки матрицирования и вулканизации.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Формные процессы должны выполняться только при работающей общеобменной приточно-вытяжной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Оборудование (поточные линии) для изготовления полиметаллических, монометаллических и полимерных форм должно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конструкция всех секций должна исключать возможность попадания рабочих растворов в зону механизма привода, на наружную поверхность секций и в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секции с использованием растворов, выделяющих вредные вещества, должны иметь блокировки, отключающие насосы (для растворов) при открытых крышках ванн;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секция сушки должна иметь блокировку, отключающую ламповые излучатели при открытой крышке;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секциях с использованием растворов, выделяющих вредные вещества, должны быть предусмотрены местные отсосы (при необходимости с принудительной вентиляцией) и устройства для присоединения к вытяжной вентиляционной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Пусковые и контрольные устройства оборудования должны быть видны с рабочего места, к ним должен быть обеспечен свободный доступ для включения и выключения.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Общее искусственное освещение на участках монтажа и ретуши фотоформ должно быть рассеянным, отраженным от ровного освещенного потолка боковыми источниками света. На участках ретуши и монтажа в оконных проемах необходимо предусматривать солнцезащитные жалюзи или шторы. Ретушерские пульты должны иметь боковые стенки, предохраняющие зрение от дополнительных подсветов.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 цинкографии в изолированных помещениях должны размещаться: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травильные участки;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участки электронно-гравировальных автоматов;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участки отделки клише и обжига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кладовая кислот и кладовая клише.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Для сбора и хранения магниевых стружек, опилок и пыли должны быть предусмотрены закрывающиеся металлические емкости.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Рабочие места (столы, раковины-мойки), на которых обрабатываются кислотой пластины, проявляются копии, углубляются печатающие элементы, покрываются лаком копии, удаляется задубленный слой, обрабатываются пробельные элементы, должны быть оборудованы местными отсосами.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При изготовлении форм глубокой печати в изолированных помещениях должны размещаться: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полировально-шлифовальный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участок подготовки и сушки пигментной бумаги (копий);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копировальный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переводной и травильный участки;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участок пробной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Оборудование для шлифовки, полировки, травления и обработки форм, а также раковины-мойки должны иметь местные отсосы.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Технологическое оборудование печатных цехов при бригадном обслуживании следует оборудовать световой или звуковой сигнализацией и системой "стоп-запоров".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Цехи и участки глубокой печати должны быть размещены отдельно от других подразделений, отделенные от них противопожарными стенами.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В помещениях глубокой печати электрооборудование (включая электроосветительная и пускорегулирующая аппаратура, выключатели и розетки) должны быть выполнены во взрывобезопасном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ремонте оборудования во взрывоопасных помещениях запрещается применение открытого огня и использование механизмов, инструмента и приспособлений, вызывающих искрообразование.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При изготовлении полиэфируретановых валиков в отдельных помещениях следует размещать участки отливки валиков, приготовления вальцмассы и хранения химикатов. Рабочие места участков должны оборудоваться местными отсосами и общеобменной приточно-вытяжной вентиляцией. Выполнение работ без использования вентиляции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В брошюровочно-переплетных и отделочных цехах в изолированных помещениях могут размещаться участки: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лакировальный;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припрессовки пленки;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макетный;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фальцевальный;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изготовления и отделки переплетных крышек;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поточные линии и пооперационное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ВЧ-генераторных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приготовления клеев (клееварка);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заточки ножей;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цеховая ремонтная мастерская;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Помещения лакировального участка и участка припрессовки пленки должны быть оборудованы системами сигнализации и пожаротушения. Для освещения помещения лакировального участка необходимо применять лампы накаливания, установленные во взрывозащитной арматуре. Выключатели, штепсельные розетки и предохранители нужно располагать вне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Лакировальные машины (валики, резервуар лакировального механизма, грейферы выпускного устройства, сушильная камера) должны быть оборудованы местными отсосами.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Устройство для подрезки полиграфической продукции по формату должно иметь ограждение.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На участке подготовки бумаги запрещается устанавливать одноножевые резальные машины со смежными рабочими зонами одну напротив другой. Одноножевые резальные машины необходимо размещать в стороне от основных потоков движения внутризаводского транспорта и прохода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Самонаклады, швейные и резальные секции вкладочно-швейно-резальных агрегатов должны иметь ограждения, сблокированные с приводом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Запрещается применение марзанов и прокладок из свинцовых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Подвесные транспортеры, несущие каретки для запрессовки книг и подвесные сушильные устройства должны иметь проволочные или сетчатые ограждения снизу и сбоку.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На полу в помещении высокочастотных установок должны быть диэлектрические резиновые коврики.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В отдельных помещениях размещаются производственные 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химико-аналитическая;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препараторская;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весовая и приборная;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Хранить в лабораториях легковоспламеняющиеся жидкости (далее - ЛВЖ) и горючие жидкости (далее - ГЖ) следует в объеме, не превышающем сменную потребность. Запрещается совместное хранение веществ, химическое взаимодействие которых может вызвать пожар или взрыв.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Ремонтно-механические участки (столярный, слесарный, механический; заточный и шлифовальный) должны размещаться в изолированных помещениях от электросварочного и газосварочного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грузопотока. Размещение производственного оборудования должно обеспечивать безопасность и удобство обслуживания и ремонта.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охраны труда, предъявляемые к осуществлению</w:t>
      </w:r>
    </w:p>
    <w:p>
      <w:pPr>
        <w:pStyle w:val="2"/>
        <w:jc w:val="center"/>
      </w:pPr>
      <w:r>
        <w:rPr>
          <w:sz w:val="20"/>
        </w:rPr>
        <w:t xml:space="preserve">производственных процессов и эксплуатации</w:t>
      </w:r>
    </w:p>
    <w:p>
      <w:pPr>
        <w:pStyle w:val="2"/>
        <w:jc w:val="center"/>
      </w:pPr>
      <w:r>
        <w:rPr>
          <w:sz w:val="20"/>
        </w:rPr>
        <w:t xml:space="preserve">технологического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Основное и вспомогательное оборудование должно содержаться и эксплуатироваться в безопасном, исправном состоянии, для чего следует проводить регулярные осмотры, проверки и ремонты в сроки, предусмотренные графиками, утвержденными в установленном работодателем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Остановленное для осмотра, чистки или ремонта оборудование должно быть отключено от технологических трубопроводов и энергоносителей.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При осмотре, чистке, ремонте и демонтаже оборудования электроприводы должны быть обесточены, приводные ремни сняты, на пусковых устройствах должны быть вывешены плакаты: "Не включать - работают люди" или "Не включать - ремонт". Запрещается проводить ремонтные и профилактические работы на оборудовании без выполнения мероприятий, исключающих его ошибочное включение или самопроизвольное перемещение его частей.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Подключение оборудования к электросети и его пуск должны проводиться только после установки защитных и предохранительных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В организации должен быть составлен перечень установленного оборудования, на основании которого разрабатываются инструкции по охране труда при работе на конкретном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Работодателем должны быть назначены ответственные лица за хранение, отпуск, применение материалов, выполнение погрузочно-разгрузочных работ и транспортных операций в целом по предприятию и отдельно по цехам.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Растворы и электролиты необходимо приготовлять и хранить в специальных помещениях, оборудованных общей приточно-вытяжной вентиляцией, а также местной вытяжной вентиляцией непосредственно от рабочих зон, где выполняются работы с кислотами, щелочами и другими химикатами.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Подачу кислот, щелочей, растворов и электролитов к ваннам и слив электролитов следует выполнять с применением специальных гравитационных или других насосных установок, управление которыми должно быть дистанционным.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Местные отсосы, преимущественно бортовые, необходимо устанавливать у ванн и столов для работы с органическими растворителями, кислотами и щелочами.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Проведение обжига форм в расплаве солей запрещается ввиду высокой взрывоопасности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Подготовка и смешивание красок с растворителями должны осуществляться механизированным способом в устройствах, оборудованных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Запрещается применение бензола и бензольных красок.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Осмотр и ремонт оборудования и емкостей станций рекуперации осуществляются специалистами со стажем работы не менее трех лет при отключенном оборудовании с применением средств защиты органов дыхания, зрения и кожного покрова. Переносной инструмент должен исключать возможность образования искр.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Работу на лакировальных участках и участках припрессовки пленки разрешается выполнять только при работающей общеобменной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Хранить лак, растворители, другие ЛВЖ, ГЖ и пленку необходимо в специально оборудованном месте, в количестве, не превышающем сменную потребность.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Смывку клеевых аппаратов брошюровочных и переплетных машин следует проводить в отдельном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Нагрев газом или иным видом топлива клееварочных котлов допускается в аппаратах, снабженных устройством для полного удаления продуктов сгорания через дымоходы.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На полу около клееварочных котлов должны быть решетчатые деревянные настилы или резиновые коврики с ребристой поверхностью.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Все работы в лаборатории, связанные с возможностью выделения токсичных или пожаровзрывоопасных паров и газов, следует проводить только в вытяжных шкафах, оборудованных бортиками, предотвращающими стекание жидкости на пол.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вытяжными шкафами с разбитыми стеклами или неисправной вентиляцией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Запрещается проводить работы в вытяжном шкафу, где находятся материалы и оборудование, не применяемые в выполняемой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Запрещается устанавливать вытяжной шкаф непосредственно у двери.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Приточно-вытяжную вентиляцию в помещениях всех лабораторий следует включать за пять минут до начала работы и выключать по окончании рабочего дня. Эффективность работы вентиляционных установок с помощью специальных приборов обязаны проверять лица, ответственные за работу вентиляционных систем. Проводить работы в лаборатории при неисправной вентиляции запрещается.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охраны труда, предъявляемые к хранению</w:t>
      </w:r>
    </w:p>
    <w:p>
      <w:pPr>
        <w:pStyle w:val="2"/>
        <w:jc w:val="center"/>
      </w:pPr>
      <w:r>
        <w:rPr>
          <w:sz w:val="20"/>
        </w:rPr>
        <w:t xml:space="preserve">и транспортированию исходных материалов, сырья, заготовок,</w:t>
      </w:r>
    </w:p>
    <w:p>
      <w:pPr>
        <w:pStyle w:val="2"/>
        <w:jc w:val="center"/>
      </w:pPr>
      <w:r>
        <w:rPr>
          <w:sz w:val="20"/>
        </w:rPr>
        <w:t xml:space="preserve">полуфабрикатов, готовой продукции и отходов производства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102. Хранение материалов должно быть организовано с учетом их совместимости и обеспечения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Взаимно реагирующие вещества следует хранить раздельно.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Отдельные помещения должны предусматриваться для 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смазочных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лакокрасочных материалов и растворителей;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Запрещается в помещениях, где хранятся или используются горючие и легковоспламеняющиеся материалы или жидкости (такие, как бензин, керосин, сжатый или сжиженный газ, краски, лаки, растворители, дерево, стружки, вата) пользоваться открытым огнем.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Баллоны с газом должны храниться в отдельном, проветриваемом и неотапливаемом помещении, в вертикальном положении с навернутыми колпаками и заглушками на штуцерах вентилей. Они должны быть закреплены хомутами или цепями и защищены от попадания солнечных лучей и воздействия нагревательных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Пустая тара из-под нефтепродуктов, красок и растворителей должна храниться в отдельных для этого помещениях или на открытых площадках и иметь бирки (ярлыки) с точным названием содержащегося в ней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Материал должен храниться и укладываться на стеллажи так, чтобы тяжелые из них располагались на нижних полках, а легкие на верхних.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Свисание со стеллажей деталей и изделий, расположение их на краю стеллажа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Для складирования деталей, заготовок и отходов должны предусматриваться площадки со специальными стеллажами, ящиками, контейнерами. Хранение инструментов в станинах станков допускается в случае, если это специально предусмотрено конструкцией станины.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Для складирования мелких деталей около ремонтируемого оборудования необходимо предусматривать специальную тару.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Баллоны со сжиженными газами должны храниться в помещениях, защищающих от прямых солнечных лучей или на открытых площадках при условии, что сооружения, защищающие баллоны от осадков и солнечных лучей выполняются из негорючих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Баллоны должны храниться в помещениях в стойках в вертикальном положении, закрепленными от случайного падения.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Лакокрасочные материалы, кислоты, щелочи необходимо хранить в отдельном от основного помещения отсеке склада с несгораемыми стенами. Отсек должен иметь выход наружу для приема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На каждой емкости с лакокрасочными материалами должна быть наклейка или бирка с названием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Бензин, керосин, растворители и другие горючие материалы должны храниться в отдельных помещениях с соблюдением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Химические вещества и материалы с содержанием легковоспламеняющихся, взрывоопасных или токсичных компонентов должны храниться на специальных, изолированных от других помещений, складах.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Диазоцианиды следует хранить в отдельных помещениях, оборудованных приточно-вытяжной вентиляцией, в темных бутылях с притертой пробкой или в железных банках с двойными пробками. На пробку наносить тонкий слой парафина.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Аммиак, кислоты, диазоцианиды, спирты и другие легковоспламеняющиеся жидкости недопустимо хранить совместно (в шкафах и рабочих помещениях).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Отходы производства должны обезвреживаться и подвергаться утилизации.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Отходы фотопленки должны храниться в закрывающихся металлических ящиках, после окончания смены их следует удалять из рабочих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Полуфабрикаты и готовую продукцию необходимо хранить на складах или в производственных помещениях в количествах, не превышающих установленные нормативы. Поднимать и перемещать грузы вручную необходимо с соблюдением норм, установленных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Между штабелями, поддонами и рулонами бумаги, а также между ними и стенами должны быть предусмотрены проходы и проезды для осмотров и проведения погрузочно-разгрузочных операций, соответствующие габаритам применяемых механизмов и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Краски, ЛВЖ, ГЖ должны отпускаться только в закрытых металлических емкостях, открывать которые необходимо только инструментами, покрытыми цветными металлами, не допускающими искрообразования.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Травящие растворы должны храниться в кислотостойких плотно закрывающихся сосудах.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Для отпуска и розлива растворителей, лакокрасочных материалов, клеев на горючей основе, ЛВЖ и ГЖ необходимо оборудовать специальные раздаточные помещения, оснащенные вытяжной вентиляцией, специальными переливными и насосными приспособлениями, а также металлическими поддонами с бортами не ниже 5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Для хранения в цехах кислот и щелочей в количествах, не превышающих сменного запаса, должны быть предусмотрены специальные помещения или шкафы из несгораемых материалов. На случай разбрызгивания или пролива кислот и щелочей в этих помещениях необходимо иметь в достаточном количестве готовые нейтрализующие растворы.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Для обеспечения безопасности погрузочно-разгрузочных работ необходимо назначить ответственное лицо за безопасное проведение погрузочно-разгрузочных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Проезды и проходы для перемещения грузов должны быть свободными.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На площадках для погрузки и выгрузки тарных, штучных грузов (таких, как тюков, мешков, бочек, рулонов), хранящихся на складах, необходимо устраивать платформы, эстакады, рампы высотой, равной этих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При перемещении грузов трапы, подмостки, платформы, пути прохода должны быть сухими, чистыми.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Переносить грузы на носилках по приставным лестницам (стремянкам)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Для погрузки и разгрузки бочек, рулонов, и других подобных грузов должны применяться специальные приспособления - слеги (покаты).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При укладке грузов в кузов (прицеп) автомобиля необходимо соблюдать следующие правила: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погрузке навалом груз не должен возвышаться над бортами кузова (стандартными или наращенными) и должен располагаться по всей площади пола;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увязывать крепкими и исправными канатами, веревками. Пользоваться металлическим канатом и проволокой запрещается. Рабочим, увязывающим грузы, находиться непосредственно на грузе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Высота погрузки не должна превышать высоту проездов под мостами и путепроводами, встречающимися на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Штучный груз следует укладывать плотно, без промежутков так, чтобы при движении (резком торможении, трогании и крутых поворотах) он не мог перемещаться на полу кузова. При наличии промежутков между местами груза надо вставлять прочные деревянные прокладки и распорки.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по охране труда</w:t>
      </w:r>
    </w:p>
    <w:p>
      <w:pPr>
        <w:pStyle w:val="0"/>
        <w:jc w:val="right"/>
      </w:pPr>
      <w:r>
        <w:rPr>
          <w:sz w:val="20"/>
        </w:rPr>
        <w:t xml:space="preserve">при проведении полиграфических работ,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ноября 2020 г. N 832н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321" w:name="P321"/>
    <w:bookmarkEnd w:id="321"/>
    <w:p>
      <w:pPr>
        <w:pStyle w:val="1"/>
        <w:jc w:val="both"/>
      </w:pPr>
      <w:r>
        <w:rPr>
          <w:sz w:val="20"/>
        </w:rPr>
        <w:t xml:space="preserve">                           НАРЯД-ДОПУСК N _____</w:t>
      </w:r>
    </w:p>
    <w:p>
      <w:pPr>
        <w:pStyle w:val="1"/>
        <w:jc w:val="both"/>
      </w:pPr>
      <w:r>
        <w:rPr>
          <w:sz w:val="20"/>
        </w:rPr>
        <w:t xml:space="preserve">                НА ПРОИЗВОДСТВО РАБОТ ПОВЫШЕННОЙ ОПАСНОСТИ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1. Наряд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1.1. Производителю работ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(должность, наименование подразделения,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фамилия и инициалы)</w:t>
      </w:r>
    </w:p>
    <w:p>
      <w:pPr>
        <w:pStyle w:val="1"/>
        <w:jc w:val="both"/>
      </w:pPr>
      <w:r>
        <w:rPr>
          <w:sz w:val="20"/>
        </w:rPr>
        <w:t xml:space="preserve">с бригадой в составе ______ человек поручается произвести следующие работы: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(содержание, характеристика, место производства</w:t>
      </w:r>
    </w:p>
    <w:p>
      <w:pPr>
        <w:pStyle w:val="1"/>
        <w:jc w:val="both"/>
      </w:pPr>
      <w:r>
        <w:rPr>
          <w:sz w:val="20"/>
        </w:rPr>
        <w:t xml:space="preserve">                              и объем работ)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1.2.   При  подготовке  и  производстве  работ  обеспечить  следующие  меры</w:t>
      </w:r>
    </w:p>
    <w:p>
      <w:pPr>
        <w:pStyle w:val="1"/>
        <w:jc w:val="both"/>
      </w:pPr>
      <w:r>
        <w:rPr>
          <w:sz w:val="20"/>
        </w:rPr>
        <w:t xml:space="preserve">безопасности: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1.3. Начать работы:   в ______ час.  ______  мин.  "__" __________  20__ г.</w:t>
      </w:r>
    </w:p>
    <w:p>
      <w:pPr>
        <w:pStyle w:val="1"/>
        <w:jc w:val="both"/>
      </w:pPr>
      <w:r>
        <w:rPr>
          <w:sz w:val="20"/>
        </w:rPr>
        <w:t xml:space="preserve">1.4. Окончить работы: в ______ час.  ______  мин.  "__" __________  20__ г.</w:t>
      </w:r>
    </w:p>
    <w:p>
      <w:pPr>
        <w:pStyle w:val="1"/>
        <w:jc w:val="both"/>
      </w:pPr>
      <w:r>
        <w:rPr>
          <w:sz w:val="20"/>
        </w:rPr>
        <w:t xml:space="preserve">1.5. Наряд выдал руководитель работ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должности, фамилия и инициалы, подпись)</w:t>
      </w:r>
    </w:p>
    <w:p>
      <w:pPr>
        <w:pStyle w:val="1"/>
        <w:jc w:val="both"/>
      </w:pPr>
      <w:r>
        <w:rPr>
          <w:sz w:val="20"/>
        </w:rPr>
        <w:t xml:space="preserve">1.6. С условиями работы ознакомлены:</w:t>
      </w:r>
    </w:p>
    <w:p>
      <w:pPr>
        <w:pStyle w:val="1"/>
        <w:jc w:val="both"/>
      </w:pPr>
      <w:r>
        <w:rPr>
          <w:sz w:val="20"/>
        </w:rPr>
        <w:t xml:space="preserve">Производитель работ  ___________  "__" _______ 20__ г.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                (фамилия и инициалы)</w:t>
      </w:r>
    </w:p>
    <w:p>
      <w:pPr>
        <w:pStyle w:val="1"/>
        <w:jc w:val="both"/>
      </w:pPr>
      <w:r>
        <w:rPr>
          <w:sz w:val="20"/>
        </w:rPr>
        <w:t xml:space="preserve">Допускающий          ___________  "__" _______ 20__ г.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                (фамилия и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2. Допуск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2.1. Инструктаж по охране труда в объеме инструкций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(указать наименования или номера инструкций, по которым</w:t>
      </w:r>
    </w:p>
    <w:p>
      <w:pPr>
        <w:pStyle w:val="1"/>
        <w:jc w:val="both"/>
      </w:pPr>
      <w:r>
        <w:rPr>
          <w:sz w:val="20"/>
        </w:rPr>
        <w:t xml:space="preserve">                           проведен инструктаж)</w:t>
      </w:r>
    </w:p>
    <w:p>
      <w:pPr>
        <w:pStyle w:val="1"/>
        <w:jc w:val="both"/>
      </w:pPr>
      <w:r>
        <w:rPr>
          <w:sz w:val="20"/>
        </w:rPr>
        <w:t xml:space="preserve">проведен бригаде в составе ________ человек,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437"/>
        <w:gridCol w:w="1814"/>
        <w:gridCol w:w="2040"/>
        <w:gridCol w:w="2211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получившего инструктаж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проводившего инструктаж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2.2.    Мероприятия,    обеспечивающие   безопасность   работ,   выполнены.</w:t>
      </w:r>
    </w:p>
    <w:p>
      <w:pPr>
        <w:pStyle w:val="1"/>
        <w:jc w:val="both"/>
      </w:pPr>
      <w:r>
        <w:rPr>
          <w:sz w:val="20"/>
        </w:rPr>
        <w:t xml:space="preserve">Производитель  работ  и  члены  бригады  с особенностями работ ознакомлены.</w:t>
      </w:r>
    </w:p>
    <w:p>
      <w:pPr>
        <w:pStyle w:val="1"/>
        <w:jc w:val="both"/>
      </w:pPr>
      <w:r>
        <w:rPr>
          <w:sz w:val="20"/>
        </w:rPr>
        <w:t xml:space="preserve">Объект подготовлен к производству работ.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Допускающий к работе      ________________       "__" 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2.3. С условиями работ ознакомлен и наряд-допуск получил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Производитель работ       ________________       "__" 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2.4. Подготовку рабочего места проверил. Разрешаю приступить к производству</w:t>
      </w:r>
    </w:p>
    <w:p>
      <w:pPr>
        <w:pStyle w:val="1"/>
        <w:jc w:val="both"/>
      </w:pPr>
      <w:r>
        <w:rPr>
          <w:sz w:val="20"/>
        </w:rPr>
        <w:t xml:space="preserve">работ.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работ        ________________       "__" 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3. Оформление ежедневного допуска</w:t>
      </w:r>
    </w:p>
    <w:p>
      <w:pPr>
        <w:pStyle w:val="1"/>
        <w:jc w:val="both"/>
      </w:pPr>
      <w:r>
        <w:rPr>
          <w:sz w:val="20"/>
        </w:rPr>
        <w:t xml:space="preserve">                           на производство работ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3.1.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1700"/>
        <w:gridCol w:w="1190"/>
        <w:gridCol w:w="1700"/>
        <w:gridCol w:w="1700"/>
        <w:gridCol w:w="1077"/>
      </w:tblGrid>
      <w:tr>
        <w:tc>
          <w:tcPr>
            <w:gridSpan w:val="3"/>
            <w:tcW w:w="4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начала производства работ</w:t>
            </w:r>
          </w:p>
        </w:tc>
        <w:tc>
          <w:tcPr>
            <w:gridSpan w:val="3"/>
            <w:tcW w:w="44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окончания работ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работ (число, месяц, время)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производителя работ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допускающего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 работ (число, месяц, время)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производителя работ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допускающего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3.2. Работы завершены, рабочие места убраны, работники с места производства</w:t>
      </w:r>
    </w:p>
    <w:p>
      <w:pPr>
        <w:pStyle w:val="1"/>
        <w:jc w:val="both"/>
      </w:pPr>
      <w:r>
        <w:rPr>
          <w:sz w:val="20"/>
        </w:rPr>
        <w:t xml:space="preserve">работ выведены.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Наряд-допуск закрыт в ______ час. ______ мин.     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Производитель работ             _____________     "__" 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Руководитель работ              _____________     "__" 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Наряд-допуск оформляется в двух экземплярах: первый хранится у работника, выдавшего наряд-допуск, второй - у руководителя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27.11.2020 N 832н</w:t>
            <w:br/>
            <w:t>"Об утверждении Правил по охране труда при проведении полиграфических работ"...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9771&amp;dst=1579" TargetMode = "External"/>
	<Relationship Id="rId8" Type="http://schemas.openxmlformats.org/officeDocument/2006/relationships/hyperlink" Target="https://login.consultant.ru/link/?req=doc&amp;base=LAW&amp;n=470678&amp;dst=100046" TargetMode = "External"/>
	<Relationship Id="rId9" Type="http://schemas.openxmlformats.org/officeDocument/2006/relationships/hyperlink" Target="https://login.consultant.ru/link/?req=doc&amp;base=LAW&amp;n=389002&amp;dst=100110" TargetMode = "External"/>
	<Relationship Id="rId10" Type="http://schemas.openxmlformats.org/officeDocument/2006/relationships/hyperlink" Target="https://login.consultant.ru/link/?req=doc&amp;base=LAW&amp;n=469771&amp;dst=10128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27.11.2020 N 832н
"Об утверждении Правил по охране труда при проведении полиграфических работ"
(Зарегистрировано в Минюсте России 16.12.2020 N 61493)</dc:title>
  <dcterms:created xsi:type="dcterms:W3CDTF">2024-03-11T06:46:39Z</dcterms:created>
</cp:coreProperties>
</file>